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030EE3" w:rsidRDefault="00030EE3" w:rsidP="00030EE3">
      <w:pPr>
        <w:shd w:val="clear" w:color="auto" w:fill="FFFFFF"/>
        <w:spacing w:before="150" w:after="30" w:line="240" w:lineRule="auto"/>
        <w:jc w:val="center"/>
        <w:outlineLvl w:val="2"/>
        <w:rPr>
          <w:rFonts w:eastAsia="Times New Roman"/>
          <w:bCs/>
          <w:color w:val="C00000"/>
          <w:sz w:val="36"/>
          <w:szCs w:val="36"/>
          <w:lang w:eastAsia="ru-RU"/>
        </w:rPr>
      </w:pPr>
      <w:bookmarkStart w:id="0" w:name="_GoBack"/>
      <w:bookmarkEnd w:id="0"/>
      <w:r w:rsidRPr="00030EE3">
        <w:rPr>
          <w:rFonts w:eastAsia="Times New Roman"/>
          <w:bCs/>
          <w:color w:val="C00000"/>
          <w:sz w:val="36"/>
          <w:szCs w:val="36"/>
          <w:lang w:eastAsia="ru-RU"/>
        </w:rPr>
        <w:t>Шпаргалка куратору для проведения кураторского часа:</w:t>
      </w:r>
    </w:p>
    <w:p w:rsidR="00030EE3" w:rsidRPr="00030EE3" w:rsidRDefault="00030EE3" w:rsidP="00030EE3">
      <w:pPr>
        <w:shd w:val="clear" w:color="auto" w:fill="FFFFFF"/>
        <w:spacing w:before="150" w:after="30" w:line="240" w:lineRule="auto"/>
        <w:jc w:val="center"/>
        <w:outlineLvl w:val="2"/>
        <w:rPr>
          <w:rFonts w:eastAsia="Times New Roman"/>
          <w:bCs/>
          <w:color w:val="601802"/>
          <w:sz w:val="36"/>
          <w:szCs w:val="36"/>
          <w:lang w:eastAsia="ru-RU"/>
        </w:rPr>
      </w:pPr>
    </w:p>
    <w:p w:rsidR="00030EE3" w:rsidRDefault="00030EE3" w:rsidP="000D40DF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Куратор 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 xml:space="preserve">не должен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позволять себе слишком назидательного тона во время проведения кураторского часа. Такое отношение будет только подавлять инициативу и желание студентов высказывать свое собственное мнение.</w:t>
      </w:r>
    </w:p>
    <w:p w:rsidR="000D40DF" w:rsidRPr="00030EE3" w:rsidRDefault="000D40DF" w:rsidP="000D40DF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30EE3" w:rsidRDefault="00030EE3" w:rsidP="00030EE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Во время кураторских часов очень важно уметь создать 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>комфортный микроклимат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в группе, иначе участники будут чувствовать себя неуютно, зажато, нерешительно. Им будет трудно решиться высказывать свое мнение из-за боязни быть неуслышанными, неправильно понятыми, не принятыми другими.</w:t>
      </w:r>
    </w:p>
    <w:p w:rsidR="000D40DF" w:rsidRPr="00030EE3" w:rsidRDefault="000D40DF" w:rsidP="00030EE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30EE3" w:rsidRPr="00030EE3" w:rsidRDefault="00030EE3" w:rsidP="00030EE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Можно предложить определенные 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 xml:space="preserve">правила общения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в группе. Например, такие:</w:t>
      </w:r>
    </w:p>
    <w:p w:rsidR="00030EE3" w:rsidRPr="00030EE3" w:rsidRDefault="00030EE3" w:rsidP="00030EE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1) уважать друг друга;</w:t>
      </w:r>
    </w:p>
    <w:p w:rsidR="00030EE3" w:rsidRPr="00030EE3" w:rsidRDefault="00030EE3" w:rsidP="00030EE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030EE3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вниманием и уважением относиться к мнению другого;</w:t>
      </w:r>
    </w:p>
    <w:p w:rsidR="00030EE3" w:rsidRPr="00030EE3" w:rsidRDefault="00030EE3" w:rsidP="00030EE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3) если один говорит, никто его не перебивает, пока он не закончит свою мысль;</w:t>
      </w:r>
    </w:p>
    <w:p w:rsidR="00030EE3" w:rsidRPr="00030EE3" w:rsidRDefault="00030EE3" w:rsidP="00030EE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4) поддержка доверительных отношений; </w:t>
      </w:r>
    </w:p>
    <w:p w:rsidR="00030EE3" w:rsidRPr="00030EE3" w:rsidRDefault="00030EE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и т.п.</w:t>
      </w:r>
    </w:p>
    <w:p w:rsidR="00030EE3" w:rsidRPr="00030EE3" w:rsidRDefault="00030EE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30EE3" w:rsidRPr="00030EE3" w:rsidRDefault="00030EE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46383" w:rsidRDefault="00346383" w:rsidP="000D40DF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Существует большое 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>разнообразие форм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, которые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куратор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может использовать для организации общения на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кураторских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часах. </w:t>
      </w:r>
    </w:p>
    <w:p w:rsidR="000D40DF" w:rsidRPr="000D40DF" w:rsidRDefault="000D40DF" w:rsidP="000D40DF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1)</w:t>
      </w:r>
      <w:r w:rsidRPr="00030EE3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D40DF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беседа на определенную тему</w:t>
      </w:r>
      <w:r w:rsidRPr="000D40DF">
        <w:rPr>
          <w:rFonts w:eastAsia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="008A4903">
        <w:rPr>
          <w:rFonts w:eastAsia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(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студенты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рассуждают на заданную тему, что учит их формировать и высказывать свое мнение);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2) </w:t>
      </w:r>
      <w:r w:rsidRPr="000D40DF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дискуссия, диспут, дебаты</w:t>
      </w:r>
      <w:r w:rsidR="008A4903">
        <w:rPr>
          <w:rFonts w:eastAsia="Times New Roman"/>
          <w:color w:val="C00000"/>
          <w:sz w:val="28"/>
          <w:szCs w:val="28"/>
          <w:lang w:eastAsia="ru-RU"/>
        </w:rPr>
        <w:t xml:space="preserve"> 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(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группа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делится на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мини-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группы, представители которых высказываются в защиту противоположных позиций по данному вопросу; такая форма помогает вовлечь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в обсуждение различных проблем, учит выслушивать и понимать мнение других, отстаивать свою точку зрения);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3) </w:t>
      </w:r>
      <w:r w:rsidRPr="000D40DF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совещательные группы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> </w:t>
      </w:r>
      <w:r w:rsidR="000D40DF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(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группа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делится на небольшие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под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группы, каждая из которых в течение короткого отрезка времени обсуждает данную тему или проблему, затем представитель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под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группы сообщает выводы, сделанные его командой; подобная форма проведения к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ураторского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часа способствует общению вн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утри группы, развитию мышления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, умению работать в команде, делать самостоятельные открытия при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овладении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 xml:space="preserve">новым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материал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ом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4) </w:t>
      </w:r>
      <w:r w:rsidRPr="000D40DF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ролевая игра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> </w:t>
      </w:r>
      <w:r w:rsidR="000D40DF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(коротко проигрывается проблемная ситуация, после чего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студенты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имеют возможность ее обсудить, проанализировать и сделать выводы; такая форма помогает лучше понять проблему, прочувствовав ее через обыгрывание той или иной роли);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lastRenderedPageBreak/>
        <w:t>5) </w:t>
      </w:r>
      <w:r w:rsidRPr="000D40DF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тематическая лекция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> </w:t>
      </w:r>
      <w:r w:rsidR="000D40DF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(раскрываются важные для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студентов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темы, такие как курение, наркомания, безопасность, здоровье и т. п.; кроме того, лекции могут быть познавательными — о культуре, традициях, биографиях и т. д.);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6) </w:t>
      </w:r>
      <w:r w:rsidRPr="00BA18C0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лекционный форум</w:t>
      </w:r>
      <w:r w:rsidRPr="00BA18C0">
        <w:rPr>
          <w:rFonts w:eastAsia="Times New Roman"/>
          <w:color w:val="C00000"/>
          <w:sz w:val="28"/>
          <w:szCs w:val="28"/>
          <w:lang w:eastAsia="ru-RU"/>
        </w:rPr>
        <w:t> </w:t>
      </w:r>
      <w:r w:rsidR="008A4903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(обсуждение темы после прочитанной лекции — оживляет саму лекцию, стимулирует </w:t>
      </w:r>
      <w:r w:rsidR="00BA18C0">
        <w:rPr>
          <w:rFonts w:eastAsia="Times New Roman"/>
          <w:color w:val="000000"/>
          <w:sz w:val="28"/>
          <w:szCs w:val="28"/>
          <w:lang w:eastAsia="ru-RU"/>
        </w:rPr>
        <w:t>обучающ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ихся проявлять интерес к подаваемой информации);</w:t>
      </w:r>
    </w:p>
    <w:p w:rsidR="00346383" w:rsidRPr="00030EE3" w:rsidRDefault="008A490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7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>) </w:t>
      </w:r>
      <w:r w:rsidR="00346383" w:rsidRPr="008A4903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час общения</w:t>
      </w:r>
      <w:r w:rsidR="00346383" w:rsidRPr="008A4903">
        <w:rPr>
          <w:rFonts w:eastAsia="Times New Roman"/>
          <w:color w:val="C00000"/>
          <w:sz w:val="28"/>
          <w:szCs w:val="28"/>
          <w:lang w:eastAsia="ru-RU"/>
        </w:rPr>
        <w:t> </w:t>
      </w:r>
      <w:r w:rsidRPr="008A4903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 xml:space="preserve">(такая форма предполагает рассмотрение тем, интересующих </w:t>
      </w:r>
      <w:r>
        <w:rPr>
          <w:rFonts w:eastAsia="Times New Roman"/>
          <w:color w:val="000000"/>
          <w:sz w:val="28"/>
          <w:szCs w:val="28"/>
          <w:lang w:eastAsia="ru-RU"/>
        </w:rPr>
        <w:t>студентов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 xml:space="preserve">, решение возникших в </w:t>
      </w:r>
      <w:r>
        <w:rPr>
          <w:rFonts w:eastAsia="Times New Roman"/>
          <w:color w:val="000000"/>
          <w:sz w:val="28"/>
          <w:szCs w:val="28"/>
          <w:lang w:eastAsia="ru-RU"/>
        </w:rPr>
        <w:t>группе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 xml:space="preserve"> проблем посредством их обсуждения; учит </w:t>
      </w:r>
      <w:r>
        <w:rPr>
          <w:rFonts w:eastAsia="Times New Roman"/>
          <w:color w:val="000000"/>
          <w:sz w:val="28"/>
          <w:szCs w:val="28"/>
          <w:lang w:eastAsia="ru-RU"/>
        </w:rPr>
        <w:t>молодых людей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 xml:space="preserve"> быть откровенными друг с другом и преподавателем, не бояться и уметь разрешать конфликтные ситуации);</w:t>
      </w:r>
    </w:p>
    <w:p w:rsidR="00346383" w:rsidRPr="00030EE3" w:rsidRDefault="001A5145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8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>) </w:t>
      </w:r>
      <w:r w:rsidR="00346383" w:rsidRPr="001A5145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вопросы и ответы</w:t>
      </w:r>
      <w:r w:rsidR="00346383" w:rsidRPr="001A5145">
        <w:rPr>
          <w:rFonts w:eastAsia="Times New Roman"/>
          <w:color w:val="C00000"/>
          <w:sz w:val="28"/>
          <w:szCs w:val="28"/>
          <w:lang w:eastAsia="ru-RU"/>
        </w:rPr>
        <w:t> </w:t>
      </w:r>
      <w:r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>(</w:t>
      </w:r>
      <w:r>
        <w:rPr>
          <w:rFonts w:eastAsia="Times New Roman"/>
          <w:color w:val="000000"/>
          <w:sz w:val="28"/>
          <w:szCs w:val="28"/>
          <w:lang w:eastAsia="ru-RU"/>
        </w:rPr>
        <w:t>куратор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 xml:space="preserve"> и ученики имеют возможность задать друг другу любые интересующие их вопросы, что способствует развитию отношений между ними, открытости и помогает решать возникающие проблемы);</w:t>
      </w:r>
    </w:p>
    <w:p w:rsidR="00346383" w:rsidRPr="00030EE3" w:rsidRDefault="001A5145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9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>) </w:t>
      </w:r>
      <w:r w:rsidR="00346383" w:rsidRPr="001A5145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экскурсия</w:t>
      </w:r>
      <w:r w:rsidR="00346383" w:rsidRPr="001A5145">
        <w:rPr>
          <w:rFonts w:eastAsia="Times New Roman"/>
          <w:color w:val="C00000"/>
          <w:sz w:val="28"/>
          <w:szCs w:val="28"/>
          <w:lang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 xml:space="preserve">(позволяет полезно организовать досуг </w:t>
      </w:r>
      <w:r>
        <w:rPr>
          <w:rFonts w:eastAsia="Times New Roman"/>
          <w:color w:val="000000"/>
          <w:sz w:val="28"/>
          <w:szCs w:val="28"/>
          <w:lang w:eastAsia="ru-RU"/>
        </w:rPr>
        <w:t>обучающ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>ихся);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1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0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) </w:t>
      </w:r>
      <w:r w:rsidRPr="001A5145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тренинги</w:t>
      </w:r>
      <w:r w:rsidRPr="001A5145">
        <w:rPr>
          <w:rFonts w:eastAsia="Times New Roman"/>
          <w:color w:val="C00000"/>
          <w:sz w:val="28"/>
          <w:szCs w:val="28"/>
          <w:lang w:eastAsia="ru-RU"/>
        </w:rPr>
        <w:t> </w:t>
      </w:r>
      <w:r w:rsidR="001A5145" w:rsidRPr="001A5145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(обучают школьников правильному поведению в тех или иных ситуациях, закрепляя это на практике через проигрывание определенных сценариев);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1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1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) </w:t>
      </w:r>
      <w:r w:rsidRPr="001A5145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симпозиум, форум симпозиума</w:t>
      </w:r>
      <w:r w:rsidRPr="001A5145">
        <w:rPr>
          <w:rFonts w:eastAsia="Times New Roman"/>
          <w:color w:val="C00000"/>
          <w:sz w:val="28"/>
          <w:szCs w:val="28"/>
          <w:lang w:eastAsia="ru-RU"/>
        </w:rPr>
        <w:t> </w:t>
      </w:r>
      <w:r w:rsidR="001A5145" w:rsidRPr="001A5145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(нескольким 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студен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там предлагается мат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ериал для выступления по различ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ным аспектам разбираемой темы, после симпозиума можно провести неформальное обсуждение темы всей группой);</w:t>
      </w:r>
    </w:p>
    <w:p w:rsidR="0034638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1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2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) </w:t>
      </w:r>
      <w:r w:rsidRPr="001A5145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комиссия, форум комиссии</w:t>
      </w:r>
      <w:r w:rsidRPr="001A5145">
        <w:rPr>
          <w:rFonts w:eastAsia="Times New Roman"/>
          <w:color w:val="C00000"/>
          <w:sz w:val="28"/>
          <w:szCs w:val="28"/>
          <w:lang w:eastAsia="ru-RU"/>
        </w:rPr>
        <w:t> 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(несколько ребят, хорошо подготовленных по заданной теме, участвуют в свободном обсуждении этой темы перед все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й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группой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, возможны дискуссии, после чего следует обсуждение услышанной информации всеми 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студентами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A61C2D" w:rsidRDefault="00A61C2D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8B2E67" w:rsidRPr="00030EE3" w:rsidRDefault="008B2E67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8B2E67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Это далеко не полный список возможных форм проведения к</w:t>
      </w:r>
      <w:r w:rsidR="00A61C2D">
        <w:rPr>
          <w:rFonts w:eastAsia="Times New Roman"/>
          <w:color w:val="000000"/>
          <w:sz w:val="28"/>
          <w:szCs w:val="28"/>
          <w:lang w:eastAsia="ru-RU"/>
        </w:rPr>
        <w:t>ураторских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часов.</w:t>
      </w:r>
    </w:p>
    <w:p w:rsidR="008B2E67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Можно использовать любые новые формы, доступные в </w:t>
      </w:r>
      <w:r w:rsidR="00A61C2D">
        <w:rPr>
          <w:rFonts w:eastAsia="Times New Roman"/>
          <w:color w:val="000000"/>
          <w:sz w:val="28"/>
          <w:szCs w:val="28"/>
          <w:lang w:eastAsia="ru-RU"/>
        </w:rPr>
        <w:t>аудитор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ных условиях. 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Главное, чтобы уч</w:t>
      </w:r>
      <w:r w:rsidR="00A61C2D">
        <w:rPr>
          <w:rFonts w:eastAsia="Times New Roman"/>
          <w:color w:val="000000"/>
          <w:sz w:val="28"/>
          <w:szCs w:val="28"/>
          <w:lang w:eastAsia="ru-RU"/>
        </w:rPr>
        <w:t>астни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кам было интересно и к</w:t>
      </w:r>
      <w:r w:rsidR="00A61C2D">
        <w:rPr>
          <w:rFonts w:eastAsia="Times New Roman"/>
          <w:color w:val="000000"/>
          <w:sz w:val="28"/>
          <w:szCs w:val="28"/>
          <w:lang w:eastAsia="ru-RU"/>
        </w:rPr>
        <w:t>ураторский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час достигал целей, поставленных </w:t>
      </w:r>
      <w:r w:rsidR="00A61C2D">
        <w:rPr>
          <w:rFonts w:eastAsia="Times New Roman"/>
          <w:color w:val="000000"/>
          <w:sz w:val="28"/>
          <w:szCs w:val="28"/>
          <w:lang w:eastAsia="ru-RU"/>
        </w:rPr>
        <w:t>преподавателем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0E791C" w:rsidRPr="00030EE3" w:rsidRDefault="000E791C" w:rsidP="00346383">
      <w:pPr>
        <w:rPr>
          <w:sz w:val="28"/>
          <w:szCs w:val="28"/>
        </w:rPr>
      </w:pPr>
    </w:p>
    <w:sectPr w:rsidR="000E791C" w:rsidRPr="00030EE3" w:rsidSect="00A61C2D">
      <w:pgSz w:w="11906" w:h="16838"/>
      <w:pgMar w:top="1134" w:right="850" w:bottom="1134" w:left="1701" w:header="708" w:footer="708" w:gutter="0"/>
      <w:pgBorders w:offsetFrom="page">
        <w:top w:val="couponCutoutDots" w:sz="18" w:space="24" w:color="8064A2" w:themeColor="accent4"/>
        <w:left w:val="couponCutoutDots" w:sz="18" w:space="24" w:color="8064A2" w:themeColor="accent4"/>
        <w:bottom w:val="couponCutoutDots" w:sz="18" w:space="24" w:color="8064A2" w:themeColor="accent4"/>
        <w:right w:val="couponCutoutDots" w:sz="1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CD"/>
    <w:rsid w:val="00030EE3"/>
    <w:rsid w:val="000D40DF"/>
    <w:rsid w:val="000E791C"/>
    <w:rsid w:val="000F759E"/>
    <w:rsid w:val="001A5145"/>
    <w:rsid w:val="00346383"/>
    <w:rsid w:val="008A4903"/>
    <w:rsid w:val="008B2E67"/>
    <w:rsid w:val="00A61C2D"/>
    <w:rsid w:val="00BA18C0"/>
    <w:rsid w:val="00F601CD"/>
    <w:rsid w:val="00F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User</cp:lastModifiedBy>
  <cp:revision>2</cp:revision>
  <dcterms:created xsi:type="dcterms:W3CDTF">2020-11-11T06:21:00Z</dcterms:created>
  <dcterms:modified xsi:type="dcterms:W3CDTF">2020-11-11T06:21:00Z</dcterms:modified>
</cp:coreProperties>
</file>