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E" w:rsidRPr="00331C9E" w:rsidRDefault="00331C9E" w:rsidP="00331C9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val="ru-RU"/>
        </w:rPr>
      </w:pPr>
      <w:r w:rsidRPr="00331C9E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val="ru-RU"/>
        </w:rPr>
        <w:t>Конституция Республики Беларусь</w:t>
      </w:r>
    </w:p>
    <w:p w:rsidR="00331C9E" w:rsidRPr="00331C9E" w:rsidRDefault="00331C9E" w:rsidP="00331C9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23130"/>
          <w:sz w:val="27"/>
          <w:szCs w:val="27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7"/>
          <w:szCs w:val="27"/>
          <w:lang w:val="ru-RU"/>
        </w:rPr>
        <w:t>Действующая Конституция Республики Беларусь 1994 года является главным, основным законом государства. На ее основе формируется вся система текущего законодательства, в ней определяется компетенция государственных органов.</w:t>
      </w:r>
    </w:p>
    <w:p w:rsidR="00331C9E" w:rsidRPr="00331C9E" w:rsidRDefault="00331C9E" w:rsidP="00331C9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130"/>
          <w:sz w:val="21"/>
          <w:szCs w:val="21"/>
        </w:rPr>
      </w:pPr>
      <w:r w:rsidRPr="00331C9E">
        <w:rPr>
          <w:rFonts w:ascii="Trebuchet MS" w:eastAsia="Times New Roman" w:hAnsi="Trebuchet MS" w:cs="Times New Roman"/>
          <w:noProof/>
          <w:color w:val="323130"/>
          <w:sz w:val="21"/>
          <w:szCs w:val="21"/>
        </w:rPr>
        <w:drawing>
          <wp:inline distT="0" distB="0" distL="0" distR="0" wp14:anchorId="5F62CEFB" wp14:editId="6A24CF8B">
            <wp:extent cx="6334125" cy="2714625"/>
            <wp:effectExtent l="0" t="0" r="9525" b="9525"/>
            <wp:docPr id="1" name="Рисунок 1" descr="Конституция Республики Беларус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итуция Республики Беларусь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9E" w:rsidRPr="00331C9E" w:rsidRDefault="00331C9E" w:rsidP="00331C9E">
      <w:pPr>
        <w:shd w:val="clear" w:color="auto" w:fill="FFFFFF"/>
        <w:spacing w:line="240" w:lineRule="auto"/>
        <w:rPr>
          <w:rFonts w:ascii="Tahoma" w:eastAsia="Times New Roman" w:hAnsi="Tahoma" w:cs="Tahoma"/>
          <w:color w:val="323130"/>
          <w:sz w:val="17"/>
          <w:szCs w:val="17"/>
          <w:lang w:val="ru-RU"/>
        </w:rPr>
      </w:pPr>
      <w:r w:rsidRPr="00331C9E">
        <w:rPr>
          <w:rFonts w:ascii="Tahoma" w:eastAsia="Times New Roman" w:hAnsi="Tahoma" w:cs="Tahoma"/>
          <w:color w:val="323130"/>
          <w:sz w:val="17"/>
          <w:szCs w:val="17"/>
          <w:lang w:val="ru-RU"/>
        </w:rPr>
        <w:t>Конституция Республики Беларусь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Республике Беларусь действует Конституция 1994 года с изменениями и дополнениями, принятыми на республиканских референдумах 24 ноября 1996 года и 17 октября 2004 года. Она была принята 15 марта 1994 года на 13-й сессии Верховного Совета Республики Беларусь 12-го созыва и является первой в истории суверенной республики и пятой по счету Конституцией Беларуси, принятой после Октябрьской революции 1917 года.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Действующая Конституция Республики Беларусь 1994 года является главным, основным законом государства. На ее основе формируется вся система текущего законодательства, в ней определяется компетенция государственных органов.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Отличительными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чертами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действующей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Конституции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Республики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Беларусь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являются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: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br/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</w:rPr>
      </w:pP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политический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плюрализм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t>закрепление в качестве экономической основы многообразия форм собственности;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t>установление равенства государства и гражданина, наличие у них взаимных обязательств;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t>закрепление в качестве вектора для развития текущего законодательства приоритета общепризнанных принципов международного права;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</w:rPr>
      </w:pP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верховенство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права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</w:rPr>
      </w:pP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разделение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 xml:space="preserve"> и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взаимодействие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 xml:space="preserve">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властей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</w:rPr>
        <w:t>;</w:t>
      </w:r>
    </w:p>
    <w:p w:rsidR="00331C9E" w:rsidRPr="00331C9E" w:rsidRDefault="00331C9E" w:rsidP="00331C9E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225"/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t>прямой характер действия норм Конституции.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lastRenderedPageBreak/>
        <w:t>Конституция воздействует на развитие правовой системы, определяет правотворческую компетенцию государственных органов, в ней определяются как объекты, так и границы правового регулирования. В Конституции закрепляются виды нормативных актов и их соподчиненность.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Верховенство по отношению ко всем иным правовым актам - важнейшее юридическое свойство Конституции. Соответствующие правила (о верховенстве Конституции) закрепляются в самом Основном Законе. Приоритет Конституции по отношению к иным актам также подкрепляется спецификой ее принятия, изменения или отмены.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</w:p>
    <w:p w:rsidR="00331C9E" w:rsidRPr="00331C9E" w:rsidRDefault="00331C9E" w:rsidP="00331C9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33"/>
          <w:szCs w:val="33"/>
          <w:lang w:val="ru-RU"/>
        </w:rPr>
      </w:pPr>
      <w:r w:rsidRPr="00331C9E">
        <w:rPr>
          <w:rFonts w:ascii="Trebuchet MS" w:eastAsia="Times New Roman" w:hAnsi="Trebuchet MS" w:cs="Times New Roman"/>
          <w:color w:val="000000"/>
          <w:sz w:val="33"/>
          <w:szCs w:val="33"/>
          <w:lang w:val="ru-RU"/>
        </w:rPr>
        <w:t>Содержание Конституции Республики Беларусь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Преамбуле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Конституции сформулированы основные идеи и принципы, которыми должны руководствоваться народ и власть в процессе государственного строительства и общественного развития. Это ответственность за настоящее состояние и будущее Беларуси; осознание себя полноправным субъектом мирового сообщества, неотъемлемое право на самоопределение; опора на многовековую историю развития белорусской государственности; утверждение прав и свобод каждого гражданина; обеспечение гражданского согласия и незыблемых устоев народовластия и правового государства.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первом разделе Конституции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"Основы конституционного строя"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дается характеристика белорусского государства как унитарного демократического социального правового, закреплена взаимная ответственность гражданина и государства.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Во втором разделе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"Личность, общество, государство"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закрепляются личные, политические, социально-экономические и культурные права и свободы граждан, определяются обязанности граждан, ответственность государства перед обществом и личностью, его обязанность обеспечить материальные гарантии и возможности для полного осуществления прав и свобод граждан.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Третий раздел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"Избирательная система. Референдум"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закрепляет основные принципы избирательной системы, устанавливает порядок проведения республиканских и местных референдумов.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четвертом разделе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"Президент, Парламент, Правительство, Суд"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определяются статус и полномочия Президента; порядок формирования, состав, компетенция, формы и методы деятельности органов государственной власти, определяется структура судебной власти и принципы осуществления правосудия в республике.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Пятый раздел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"Местное управление и самоуправление"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определяет, через какие структуры гражданами осуществляется местное управление и самоуправление, их статус и полномочия.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шестом разделе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"Прокуратура. Комитет государственного контроля"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содержатся нормы, регламентирующие деятельность двух государственных органов - Прокуратуры и Комитета государственного контроля.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седьмом разделе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"Финансово-кредитная система Республики Беларусь"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устанавливается, что на территории республики проводится единая бюджетно-финансовая, налоговая, денежно-кредитная и валютная политика, определяется порядок формирования доходов бюджета, осуществление общегосударственных расходов, составления, утверждения и исполнения бюджетов и государственных внебюджетных фондов.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Восьмой раздел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"Действие Конституции Республики Беларусь и порядок ее изменения"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определяет место и роль Конституции, формирование всей правовой системы с учетом иерархии нормативных актов, а также раскрывает вопросы действия Конституции и порядок ее изменения.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b/>
          <w:bCs/>
          <w:color w:val="323130"/>
          <w:sz w:val="21"/>
          <w:szCs w:val="21"/>
          <w:shd w:val="clear" w:color="auto" w:fill="FFFFFF"/>
          <w:lang w:val="ru-RU"/>
        </w:rPr>
        <w:t>"Заключительные и переходные положения"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 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содержатся в последнем, девятом, разделе Конституции. В нем обозначены правовые средства для обеспечения перехода к реализации тех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lastRenderedPageBreak/>
        <w:t>норм, которые не могут быть исполнены сразу с введением в действие Конституции, а также содержатся нормы, посвященные особенностям формирования, сохранения полномочий ранее созданных и вновь предусмотренных государственных органов.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Конституция Республики Беларусь воплотила в себе преемственность и опыт многовекового исторического пути Беларуси, ознаменовала новый этап в политическом и социально-экономическом развитии страны. Она основывается на неотъемлемом суверенном праве белорусского народа иметь свою государственность и быть полноправным субъектом мирового сообщества. В Конституции Республики Беларусь нашел отражение опыт конституционного строительства таких государств, как Австрия, Бельгия, Дания, Италия, США, Франция, ФРГ, Швеция и других стран с учетом особенностей условий развития нашего общества и его исторических традиций.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Белорусская Конституция гарантирует каждому гражданину свободы и права, необходимые для созидательного труда, достойной жизни и гармоничного всестороннего развития личности.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</w:p>
    <w:p w:rsidR="00331C9E" w:rsidRPr="00331C9E" w:rsidRDefault="00331C9E" w:rsidP="00331C9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33"/>
          <w:szCs w:val="33"/>
          <w:lang w:val="ru-RU"/>
        </w:rPr>
      </w:pPr>
      <w:r w:rsidRPr="00331C9E">
        <w:rPr>
          <w:rFonts w:ascii="Trebuchet MS" w:eastAsia="Times New Roman" w:hAnsi="Trebuchet MS" w:cs="Times New Roman"/>
          <w:color w:val="000000"/>
          <w:sz w:val="33"/>
          <w:szCs w:val="33"/>
          <w:lang w:val="ru-RU"/>
        </w:rPr>
        <w:t>Изменения и дополнения в Конституцию Республики Беларусь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Действие Конституции Республики Беларусь и порядок ее изменения определены в разделе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VIII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 Основного Закона.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статье 138 говорится, что вопрос об изменении и дополнении Конституции рассматривается палатами Парламента по инициативе Президента или не менее 150 тыс. граждан Республики Беларусь, обладающих избирательным правом.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 статье 140 закреплено положение о том, что изменения и дополнения Конституции могут быть проведены через референдум. Решение об изменении и дополнении Конституции путем референдума считается принятым, если за него проголосовало большинство граждан, внесенных в списки для голосования.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Разделы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I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 "Основы конституционного строя",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II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 "Личность, общество, государство",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IV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 "Президент, Парламент, Правительство, Суд" и 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</w:rPr>
        <w:t>VIII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 "Действие Конституции Республики Беларусь и порядок ее изменения" могут быть изменены только путем референдума.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Первые изменения и дополнения в Конституцию Республики Беларусь были внесены в результате проведенного 24 ноября 1996 года республиканского референдума, на который были вынесены два проекта обновленного Основного Закона.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 xml:space="preserve">За проект, предложенный Президентом Республики Беларусь </w:t>
      </w:r>
      <w:proofErr w:type="spellStart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А.Г.Лукашенко</w:t>
      </w:r>
      <w:proofErr w:type="spellEnd"/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, проголосовали 5175664 человека, или 70,5% от общего числа избирателей. За проект Верховного Совета – 582437 человек, или 7,9% от общего числа избирателей. На основании результатов референдума Конституция была принята в новой редакции.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Наряду с ранее предусмотренными нормами о разнообразии форм собственности, политическом плюрализме, приоритете общепризнанных принципов международного права, судебной защите гражданами своих прав и свобод появилось положение о верховенстве права, перераспределены полномочия между Президентом, Парламентом и Правительством, расширены некоторые права и свободы.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Внесение изменений в Основной Закон позволило обеспечить эффективную деятельность исполнительной, законодательной и судебной властей, а также главы государства в интересах белорусского народа.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Проведение референдума 1996 года явилось единственным легитимным способом устранить те конституционные положения, которые находились в противоречии с правовыми нормами, обще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lastRenderedPageBreak/>
        <w:t>ственными потребностями и задачами создания экономически стабильного, социально ориентированного, правового государства.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shd w:val="clear" w:color="auto" w:fill="FFFFFF"/>
          <w:lang w:val="ru-RU"/>
        </w:rPr>
        <w:t>Следующий референдум, на который были вынесены вопросы изменения и дополнения Конституции Республики Беларусь, состоялся 17 октября 2004 года. Его итогом явилось изъятие из части первой статьи 81 Конституции нормы о занятии одним и тем же лицом должности Президента Республики Беларусь не более двух сроков.</w:t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br/>
      </w:r>
    </w:p>
    <w:p w:rsidR="00331C9E" w:rsidRPr="00331C9E" w:rsidRDefault="00331C9E" w:rsidP="00331C9E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</w:pPr>
      <w:r w:rsidRPr="00331C9E">
        <w:rPr>
          <w:rFonts w:ascii="Trebuchet MS" w:eastAsia="Times New Roman" w:hAnsi="Trebuchet MS" w:cs="Times New Roman"/>
          <w:color w:val="323130"/>
          <w:sz w:val="21"/>
          <w:szCs w:val="21"/>
          <w:lang w:val="ru-RU"/>
        </w:rPr>
        <w:t>Согласно данным Центральной комиссии Республики Беларусь по выборам и проведению республиканских референдумов, в этом голосовании приняли участие 90,28% избирателей. За новую редакцию части первой статьи 81 Конституции высказались 79,42% граждан от общего числа внесенных в списки для голосования.</w:t>
      </w:r>
    </w:p>
    <w:p w:rsidR="00796290" w:rsidRPr="00331C9E" w:rsidRDefault="00796290">
      <w:pPr>
        <w:rPr>
          <w:lang w:val="ru-RU"/>
        </w:rPr>
      </w:pPr>
      <w:bookmarkStart w:id="0" w:name="_GoBack"/>
      <w:bookmarkEnd w:id="0"/>
    </w:p>
    <w:sectPr w:rsidR="00796290" w:rsidRPr="00331C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BE7"/>
    <w:multiLevelType w:val="multilevel"/>
    <w:tmpl w:val="80D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9E"/>
    <w:rsid w:val="00331C9E"/>
    <w:rsid w:val="007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09A5F-6563-4E51-A7E2-C90C345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2020-10-26T12:57:00Z</dcterms:created>
  <dcterms:modified xsi:type="dcterms:W3CDTF">2020-10-26T12:59:00Z</dcterms:modified>
</cp:coreProperties>
</file>