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4C" w:rsidRPr="0080313C" w:rsidRDefault="0080313C" w:rsidP="0080313C">
      <w:pPr>
        <w:pStyle w:val="a3"/>
        <w:spacing w:line="276" w:lineRule="auto"/>
        <w:ind w:firstLine="0"/>
        <w:rPr>
          <w:szCs w:val="28"/>
        </w:rPr>
      </w:pPr>
      <w:r>
        <w:rPr>
          <w:szCs w:val="28"/>
        </w:rPr>
        <w:t>В</w:t>
      </w:r>
      <w:r w:rsidRPr="0080313C">
        <w:rPr>
          <w:szCs w:val="28"/>
        </w:rPr>
        <w:t>опросы к зачету</w:t>
      </w:r>
      <w:r>
        <w:rPr>
          <w:szCs w:val="28"/>
        </w:rPr>
        <w:t xml:space="preserve"> </w:t>
      </w:r>
      <w:r w:rsidRPr="0080313C">
        <w:rPr>
          <w:szCs w:val="28"/>
        </w:rPr>
        <w:t>по дисциплине</w:t>
      </w:r>
    </w:p>
    <w:p w:rsidR="00881C4C" w:rsidRPr="0080313C" w:rsidRDefault="0080313C" w:rsidP="00981EA7">
      <w:pPr>
        <w:pStyle w:val="2"/>
        <w:spacing w:line="276" w:lineRule="auto"/>
        <w:rPr>
          <w:sz w:val="28"/>
          <w:szCs w:val="28"/>
        </w:rPr>
      </w:pPr>
      <w:r w:rsidRPr="0080313C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80313C">
        <w:rPr>
          <w:sz w:val="28"/>
          <w:szCs w:val="28"/>
        </w:rPr>
        <w:t>равовое регулирование страхового дела»</w:t>
      </w:r>
    </w:p>
    <w:p w:rsidR="00981EA7" w:rsidRDefault="0080313C" w:rsidP="00981EA7">
      <w:pPr>
        <w:pStyle w:val="2"/>
        <w:spacing w:line="276" w:lineRule="auto"/>
        <w:rPr>
          <w:sz w:val="28"/>
          <w:szCs w:val="28"/>
        </w:rPr>
      </w:pPr>
      <w:r w:rsidRPr="0080313C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80313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80313C">
        <w:rPr>
          <w:sz w:val="28"/>
          <w:szCs w:val="28"/>
        </w:rPr>
        <w:t xml:space="preserve"> учебный год</w:t>
      </w:r>
    </w:p>
    <w:p w:rsidR="0080313C" w:rsidRPr="0080313C" w:rsidRDefault="0080313C" w:rsidP="00981EA7">
      <w:pPr>
        <w:pStyle w:val="2"/>
        <w:spacing w:line="276" w:lineRule="auto"/>
        <w:rPr>
          <w:i/>
          <w:sz w:val="28"/>
          <w:szCs w:val="28"/>
        </w:rPr>
      </w:pP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как экономическая категория, его сущность и необходимость. 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Функции страхования.</w:t>
      </w:r>
    </w:p>
    <w:p w:rsidR="00881C4C" w:rsidRDefault="00881C4C" w:rsidP="00981EA7">
      <w:pPr>
        <w:pStyle w:val="6"/>
        <w:numPr>
          <w:ilvl w:val="0"/>
          <w:numId w:val="1"/>
        </w:numPr>
        <w:spacing w:before="0" w:after="0" w:line="276" w:lineRule="auto"/>
        <w:ind w:left="0"/>
        <w:jc w:val="both"/>
        <w:rPr>
          <w:b w:val="0"/>
          <w:bCs w:val="0"/>
          <w:iCs/>
          <w:sz w:val="28"/>
          <w:szCs w:val="28"/>
        </w:rPr>
      </w:pPr>
      <w:r>
        <w:rPr>
          <w:b w:val="0"/>
          <w:bCs w:val="0"/>
          <w:iCs/>
          <w:sz w:val="28"/>
          <w:szCs w:val="28"/>
        </w:rPr>
        <w:t>Страховые фонды и формы их организации.</w:t>
      </w:r>
    </w:p>
    <w:p w:rsidR="00881C4C" w:rsidRDefault="00881C4C" w:rsidP="00981EA7">
      <w:pPr>
        <w:pStyle w:val="6"/>
        <w:numPr>
          <w:ilvl w:val="0"/>
          <w:numId w:val="1"/>
        </w:numPr>
        <w:spacing w:before="0" w:after="0"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Становление и этапы развития страхового дела.</w:t>
      </w:r>
    </w:p>
    <w:p w:rsidR="00881C4C" w:rsidRDefault="00881C4C" w:rsidP="00981EA7">
      <w:pPr>
        <w:pStyle w:val="1"/>
        <w:numPr>
          <w:ilvl w:val="0"/>
          <w:numId w:val="1"/>
        </w:numPr>
        <w:shd w:val="clear" w:color="auto" w:fill="FFFFFF"/>
        <w:tabs>
          <w:tab w:val="left" w:pos="459"/>
        </w:tabs>
        <w:snapToGrid w:val="0"/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Основные понятия и термины в страховании.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страхования: формы, отрасли, виды.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Страховое законодательство.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рынок: понятие, содержание, принципы функционирования.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страхового рынка Республики Беларусь, проблемы и пути их решения.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Страховой маркетинг его структура и цели.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виды страховых договоров.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Страховые посредники, их роль и задачи.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Правовое регулирование страховой деятельности. Главное управление страхового надзора Министерства финансов, его функции.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принципы организации финансов страховщиков.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Особенности налогообложение страховых организаций.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Финансовые результаты деятельности страховой компании.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Страховые фонды и резервы, их назначение и условия использования.</w:t>
      </w:r>
    </w:p>
    <w:p w:rsidR="00881C4C" w:rsidRDefault="00881C4C" w:rsidP="00981EA7">
      <w:pPr>
        <w:pStyle w:val="1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Инвестиционная деятельность страховой компании.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классификация страхования имущества.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Механизм, порядок и условия имущественного страхования юридических лиц.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Условия и варианты страхования грузов.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транспортных сре</w:t>
      </w:r>
      <w:proofErr w:type="gramStart"/>
      <w:r>
        <w:rPr>
          <w:sz w:val="28"/>
          <w:szCs w:val="28"/>
        </w:rPr>
        <w:t>дств гр</w:t>
      </w:r>
      <w:proofErr w:type="gramEnd"/>
      <w:r>
        <w:rPr>
          <w:sz w:val="28"/>
          <w:szCs w:val="28"/>
        </w:rPr>
        <w:t xml:space="preserve">аждан (КАСКО).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личного страхования граждан и его взаимосвязь с системой социального страхования.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от несчастных случаев и болезней на время поездки за границу.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Медицинское страхование, его необходимость и назначение.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и сущность страхования ответственности.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страхования ответственности. Обязательные и добровольные виды страхования ответственности, условия, объекты и перспективы развития в Республике Беларусь.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страхование гражданской ответственности владельцев транспортных средств.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Система «Зеленая карта». 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гражданской ответственности перевозчика перед пассажирами.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профессиональной ответственности.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Страхование во ВЭД, его сущность, особенности организации и классификация.  </w:t>
      </w:r>
    </w:p>
    <w:p w:rsidR="00881C4C" w:rsidRDefault="00881C4C" w:rsidP="00981EA7">
      <w:pPr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развития страхования во ВЭД. Белорусское республиканское унитарное предприятие экспортно-импортного страхования «</w:t>
      </w:r>
      <w:proofErr w:type="spellStart"/>
      <w:r>
        <w:rPr>
          <w:sz w:val="28"/>
          <w:szCs w:val="28"/>
        </w:rPr>
        <w:t>Белэксимгарант</w:t>
      </w:r>
      <w:proofErr w:type="spellEnd"/>
      <w:r>
        <w:rPr>
          <w:sz w:val="28"/>
          <w:szCs w:val="28"/>
        </w:rPr>
        <w:t>», основные направления деятельности.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особенностей страховых рынков зарубежных стран.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сущность перестрахования и основные термины.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перестрахования. </w:t>
      </w:r>
    </w:p>
    <w:p w:rsidR="00881C4C" w:rsidRDefault="00881C4C" w:rsidP="00981EA7">
      <w:pPr>
        <w:numPr>
          <w:ilvl w:val="0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перестрахования в РБ.</w:t>
      </w:r>
    </w:p>
    <w:p w:rsidR="00981EA7" w:rsidRDefault="00981EA7" w:rsidP="00981EA7">
      <w:pPr>
        <w:spacing w:line="276" w:lineRule="auto"/>
        <w:jc w:val="both"/>
        <w:rPr>
          <w:sz w:val="28"/>
          <w:szCs w:val="28"/>
        </w:rPr>
      </w:pPr>
    </w:p>
    <w:p w:rsidR="00981EA7" w:rsidRPr="00981EA7" w:rsidRDefault="00981EA7" w:rsidP="00981EA7">
      <w:pPr>
        <w:ind w:left="360"/>
        <w:rPr>
          <w:sz w:val="28"/>
          <w:szCs w:val="28"/>
        </w:rPr>
      </w:pPr>
      <w:r w:rsidRPr="00981EA7">
        <w:rPr>
          <w:sz w:val="28"/>
          <w:szCs w:val="28"/>
        </w:rPr>
        <w:t>Утвержден</w:t>
      </w:r>
      <w:r w:rsidR="00915D4B">
        <w:rPr>
          <w:sz w:val="28"/>
          <w:szCs w:val="28"/>
        </w:rPr>
        <w:t>ы</w:t>
      </w:r>
      <w:r w:rsidRPr="00981EA7">
        <w:rPr>
          <w:sz w:val="28"/>
          <w:szCs w:val="28"/>
        </w:rPr>
        <w:t xml:space="preserve"> на заседании</w:t>
      </w:r>
    </w:p>
    <w:p w:rsidR="00981EA7" w:rsidRPr="00981EA7" w:rsidRDefault="00981EA7" w:rsidP="00981EA7">
      <w:pPr>
        <w:ind w:left="360"/>
        <w:rPr>
          <w:sz w:val="28"/>
          <w:szCs w:val="28"/>
        </w:rPr>
      </w:pPr>
      <w:r w:rsidRPr="00981EA7">
        <w:rPr>
          <w:sz w:val="28"/>
          <w:szCs w:val="28"/>
        </w:rPr>
        <w:t>кафедры экономического и финансового права</w:t>
      </w:r>
    </w:p>
    <w:p w:rsidR="00981EA7" w:rsidRPr="00981EA7" w:rsidRDefault="00981EA7" w:rsidP="00981EA7">
      <w:pPr>
        <w:ind w:left="360"/>
        <w:rPr>
          <w:sz w:val="28"/>
          <w:szCs w:val="28"/>
        </w:rPr>
      </w:pPr>
      <w:r w:rsidRPr="00981EA7">
        <w:rPr>
          <w:sz w:val="28"/>
          <w:szCs w:val="28"/>
        </w:rPr>
        <w:t>Протокол №1 от  2</w:t>
      </w:r>
      <w:r w:rsidR="0080313C">
        <w:rPr>
          <w:sz w:val="28"/>
          <w:szCs w:val="28"/>
        </w:rPr>
        <w:t>8</w:t>
      </w:r>
      <w:r w:rsidRPr="00981EA7">
        <w:rPr>
          <w:sz w:val="28"/>
          <w:szCs w:val="28"/>
        </w:rPr>
        <w:t>.08.20</w:t>
      </w:r>
      <w:r w:rsidR="0080313C">
        <w:rPr>
          <w:sz w:val="28"/>
          <w:szCs w:val="28"/>
        </w:rPr>
        <w:t>21</w:t>
      </w:r>
    </w:p>
    <w:p w:rsidR="00981EA7" w:rsidRPr="00981EA7" w:rsidRDefault="00981EA7" w:rsidP="00981EA7">
      <w:pPr>
        <w:tabs>
          <w:tab w:val="left" w:pos="2805"/>
        </w:tabs>
        <w:ind w:left="360"/>
        <w:rPr>
          <w:sz w:val="28"/>
          <w:szCs w:val="28"/>
        </w:rPr>
      </w:pPr>
    </w:p>
    <w:p w:rsidR="00981EA7" w:rsidRPr="00981EA7" w:rsidRDefault="00981EA7" w:rsidP="00981EA7">
      <w:pPr>
        <w:tabs>
          <w:tab w:val="left" w:pos="2805"/>
        </w:tabs>
        <w:ind w:left="360"/>
        <w:rPr>
          <w:sz w:val="28"/>
          <w:szCs w:val="28"/>
        </w:rPr>
      </w:pPr>
    </w:p>
    <w:p w:rsidR="00981EA7" w:rsidRPr="00981EA7" w:rsidRDefault="00981EA7" w:rsidP="00981EA7">
      <w:pPr>
        <w:ind w:left="360"/>
        <w:rPr>
          <w:sz w:val="28"/>
          <w:szCs w:val="28"/>
        </w:rPr>
      </w:pPr>
      <w:r w:rsidRPr="00981EA7">
        <w:rPr>
          <w:sz w:val="28"/>
          <w:szCs w:val="28"/>
        </w:rPr>
        <w:t xml:space="preserve">Заведующий кафедрой </w:t>
      </w:r>
      <w:r w:rsidRPr="00981EA7">
        <w:rPr>
          <w:sz w:val="28"/>
          <w:szCs w:val="28"/>
        </w:rPr>
        <w:tab/>
      </w:r>
      <w:r w:rsidRPr="00981EA7">
        <w:rPr>
          <w:sz w:val="28"/>
          <w:szCs w:val="28"/>
        </w:rPr>
        <w:tab/>
      </w:r>
      <w:r w:rsidRPr="00981EA7">
        <w:rPr>
          <w:sz w:val="28"/>
          <w:szCs w:val="28"/>
        </w:rPr>
        <w:tab/>
        <w:t xml:space="preserve">                          </w:t>
      </w:r>
      <w:proofErr w:type="spellStart"/>
      <w:r w:rsidRPr="00981EA7">
        <w:rPr>
          <w:sz w:val="28"/>
          <w:szCs w:val="28"/>
        </w:rPr>
        <w:t>И.В.Данько</w:t>
      </w:r>
      <w:proofErr w:type="spellEnd"/>
    </w:p>
    <w:p w:rsidR="00981EA7" w:rsidRPr="00981EA7" w:rsidRDefault="00981EA7" w:rsidP="00981EA7">
      <w:pPr>
        <w:ind w:left="360"/>
        <w:rPr>
          <w:sz w:val="22"/>
          <w:szCs w:val="22"/>
        </w:rPr>
      </w:pPr>
    </w:p>
    <w:p w:rsidR="00981EA7" w:rsidRPr="00981EA7" w:rsidRDefault="00981EA7" w:rsidP="00981EA7">
      <w:pPr>
        <w:tabs>
          <w:tab w:val="left" w:pos="426"/>
        </w:tabs>
        <w:spacing w:line="276" w:lineRule="auto"/>
        <w:ind w:left="360"/>
        <w:jc w:val="both"/>
        <w:rPr>
          <w:rStyle w:val="4"/>
          <w:rFonts w:eastAsia="Courier New"/>
          <w:sz w:val="28"/>
          <w:szCs w:val="28"/>
        </w:rPr>
      </w:pPr>
    </w:p>
    <w:p w:rsidR="001A0093" w:rsidRDefault="001A0093"/>
    <w:sectPr w:rsidR="001A0093" w:rsidSect="001A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7261"/>
    <w:multiLevelType w:val="hybridMultilevel"/>
    <w:tmpl w:val="6ACECE0A"/>
    <w:lvl w:ilvl="0" w:tplc="D284C0E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4C"/>
    <w:rsid w:val="000C3E09"/>
    <w:rsid w:val="001A0093"/>
    <w:rsid w:val="0060319F"/>
    <w:rsid w:val="0080313C"/>
    <w:rsid w:val="00881C4C"/>
    <w:rsid w:val="00915D4B"/>
    <w:rsid w:val="00981EA7"/>
    <w:rsid w:val="00C0608F"/>
    <w:rsid w:val="00ED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4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1C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1C4C"/>
    <w:rPr>
      <w:rFonts w:eastAsia="Times New Roman" w:cs="Times New Roman"/>
      <w:b/>
      <w:bCs/>
      <w:sz w:val="22"/>
      <w:lang w:eastAsia="ru-RU"/>
    </w:rPr>
  </w:style>
  <w:style w:type="paragraph" w:styleId="a3">
    <w:name w:val="Title"/>
    <w:basedOn w:val="a"/>
    <w:link w:val="a4"/>
    <w:qFormat/>
    <w:rsid w:val="00881C4C"/>
    <w:pPr>
      <w:ind w:firstLine="709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81C4C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81C4C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881C4C"/>
    <w:rPr>
      <w:rFonts w:eastAsia="Times New Roman" w:cs="Times New Roman"/>
      <w:sz w:val="24"/>
      <w:szCs w:val="20"/>
      <w:lang w:eastAsia="ru-RU"/>
    </w:rPr>
  </w:style>
  <w:style w:type="paragraph" w:customStyle="1" w:styleId="1">
    <w:name w:val="Название объекта1"/>
    <w:basedOn w:val="a"/>
    <w:rsid w:val="00881C4C"/>
    <w:pPr>
      <w:widowControl w:val="0"/>
      <w:suppressAutoHyphens/>
      <w:jc w:val="center"/>
    </w:pPr>
    <w:rPr>
      <w:rFonts w:ascii="Liberation Serif" w:eastAsia="DejaVu Sans" w:hAnsi="Liberation Serif" w:cs="DejaVu Sans"/>
      <w:b/>
      <w:kern w:val="2"/>
      <w:sz w:val="26"/>
      <w:lang w:eastAsia="hi-IN" w:bidi="hi-IN"/>
    </w:rPr>
  </w:style>
  <w:style w:type="character" w:customStyle="1" w:styleId="4">
    <w:name w:val="Основной текст4"/>
    <w:basedOn w:val="a0"/>
    <w:rsid w:val="00981EA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5">
    <w:name w:val="List Paragraph"/>
    <w:basedOn w:val="a"/>
    <w:uiPriority w:val="34"/>
    <w:qFormat/>
    <w:rsid w:val="00981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FINPR</cp:lastModifiedBy>
  <cp:revision>4</cp:revision>
  <dcterms:created xsi:type="dcterms:W3CDTF">2021-10-28T11:54:00Z</dcterms:created>
  <dcterms:modified xsi:type="dcterms:W3CDTF">2021-10-28T11:55:00Z</dcterms:modified>
</cp:coreProperties>
</file>